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06E70" w14:textId="6E30C422" w:rsidR="00AC74FA" w:rsidRPr="00A25D57" w:rsidRDefault="00151B2F" w:rsidP="00F11963">
      <w:pPr>
        <w:spacing w:before="117" w:after="117" w:line="336" w:lineRule="atLeast"/>
        <w:jc w:val="both"/>
        <w:rPr>
          <w:rFonts w:ascii="ABC Diatype Rounded Heavy" w:hAnsi="ABC Diatype Rounded Heavy" w:cstheme="minorHAnsi"/>
          <w:color w:val="000000"/>
          <w:sz w:val="42"/>
          <w:szCs w:val="42"/>
          <w:lang w:val="en-US"/>
        </w:rPr>
      </w:pPr>
      <w:r w:rsidRPr="00A25D57">
        <w:rPr>
          <w:rFonts w:ascii="ABC Diatype Rounded Heavy" w:hAnsi="ABC Diatype Rounded Heavy" w:cstheme="minorHAnsi"/>
          <w:color w:val="000000"/>
          <w:sz w:val="42"/>
          <w:szCs w:val="42"/>
          <w:lang w:val="en-US"/>
        </w:rPr>
        <w:t>Molly Johnson</w:t>
      </w:r>
    </w:p>
    <w:p w14:paraId="799F409D" w14:textId="4BFAE0CB" w:rsidR="0044343A" w:rsidRPr="00A25D57" w:rsidRDefault="00A25D57" w:rsidP="00A25D57">
      <w:pPr>
        <w:pStyle w:val="ParagrapheLabeurParagraphe"/>
        <w:rPr>
          <w:lang w:val="en-US"/>
        </w:rPr>
      </w:pPr>
      <w:r w:rsidRPr="00A25D57">
        <w:rPr>
          <w:color w:val="000000"/>
          <w:lang w:val="en-US"/>
        </w:rPr>
        <w:t xml:space="preserve">It was back in the beginning of 00s. An amazing and powerful voice, full of blues and rock, established itself as a reference on the jazz scene. This voice came from Toronto, taking over all the big music festivals on the other side of the Atlantic and in Europe. Molly Johnson, </w:t>
      </w:r>
      <w:r w:rsidRPr="00A25D57">
        <w:rPr>
          <w:color w:val="auto"/>
          <w:lang w:val="en-US"/>
        </w:rPr>
        <w:t xml:space="preserve">her mezzo-soprano tessitura and her groove captivated us, among other things, with the album </w:t>
      </w:r>
      <w:r w:rsidRPr="00A25D57">
        <w:rPr>
          <w:i/>
          <w:color w:val="auto"/>
          <w:lang w:val="en-US"/>
        </w:rPr>
        <w:t>Another Day</w:t>
      </w:r>
      <w:r w:rsidRPr="00A25D57">
        <w:rPr>
          <w:lang w:val="en-US"/>
        </w:rPr>
        <w:t xml:space="preserve"> in which she made a unique version of “Summertime”.</w:t>
      </w:r>
      <w:r w:rsidRPr="00A25D57">
        <w:rPr>
          <w:color w:val="auto"/>
          <w:lang w:val="en-US"/>
        </w:rPr>
        <w:t xml:space="preserve"> Molly </w:t>
      </w:r>
      <w:r w:rsidRPr="00A25D57">
        <w:rPr>
          <w:color w:val="000000"/>
          <w:lang w:val="en-US"/>
        </w:rPr>
        <w:t>Johnson</w:t>
      </w:r>
      <w:r w:rsidRPr="00A25D57">
        <w:rPr>
          <w:lang w:val="en-US"/>
        </w:rPr>
        <w:t xml:space="preserve"> is comfortable when doing covers of classics, for example when paying tribute to Billie Holiday, but she also differentiates herself from the others by her writing skills.</w:t>
      </w:r>
      <w:r w:rsidRPr="00A25D57">
        <w:rPr>
          <w:color w:val="000000"/>
          <w:lang w:val="en-US"/>
        </w:rPr>
        <w:t xml:space="preserve"> Her poetic and committed lyrics (she created the Kumbaya festival in aid of people living with HIV) transcends time, just like her voice. There is a form of timelessness in her and all her records. Last September, she released a three title EP, </w:t>
      </w:r>
      <w:r w:rsidRPr="00A25D57">
        <w:rPr>
          <w:i/>
          <w:color w:val="000000"/>
          <w:lang w:val="en-US"/>
        </w:rPr>
        <w:t>All I See</w:t>
      </w:r>
      <w:r w:rsidRPr="00A25D57">
        <w:rPr>
          <w:color w:val="000000"/>
          <w:lang w:val="en-US"/>
        </w:rPr>
        <w:t>. Those three songs are marked by the presence of a Hammond organ and driven by a choir. It might be a foretaste of her next album and her performance at Jazz à Vienne. When Molly Johnson suspends the time, you just have to relax, listen and quiver.</w:t>
      </w:r>
    </w:p>
    <w:sectPr w:rsidR="0044343A" w:rsidRPr="00A25D57" w:rsidSect="002E0065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3A1B1" w14:textId="77777777" w:rsidR="001F56C1" w:rsidRDefault="001F56C1" w:rsidP="001F56C1">
      <w:r>
        <w:separator/>
      </w:r>
    </w:p>
  </w:endnote>
  <w:endnote w:type="continuationSeparator" w:id="0">
    <w:p w14:paraId="1DD177E3" w14:textId="77777777" w:rsidR="001F56C1" w:rsidRDefault="001F56C1" w:rsidP="001F5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BC Diatype Rounded">
    <w:altName w:val="Calibri"/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 Heavy">
    <w:altName w:val="Calibri"/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3A0D0" w14:textId="77777777" w:rsidR="001F56C1" w:rsidRDefault="001F56C1" w:rsidP="001F56C1">
      <w:r>
        <w:separator/>
      </w:r>
    </w:p>
  </w:footnote>
  <w:footnote w:type="continuationSeparator" w:id="0">
    <w:p w14:paraId="54D34FC1" w14:textId="77777777" w:rsidR="001F56C1" w:rsidRDefault="001F56C1" w:rsidP="001F56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8A5"/>
    <w:rsid w:val="000F4367"/>
    <w:rsid w:val="001062F0"/>
    <w:rsid w:val="00151B2F"/>
    <w:rsid w:val="001F56C1"/>
    <w:rsid w:val="002E0065"/>
    <w:rsid w:val="003D2274"/>
    <w:rsid w:val="00401A1E"/>
    <w:rsid w:val="0044343A"/>
    <w:rsid w:val="00450B5F"/>
    <w:rsid w:val="00566F3E"/>
    <w:rsid w:val="0059517C"/>
    <w:rsid w:val="00631C9B"/>
    <w:rsid w:val="0066425B"/>
    <w:rsid w:val="006E7872"/>
    <w:rsid w:val="006F2A13"/>
    <w:rsid w:val="00707010"/>
    <w:rsid w:val="007B6372"/>
    <w:rsid w:val="0083728D"/>
    <w:rsid w:val="0086242D"/>
    <w:rsid w:val="008651EF"/>
    <w:rsid w:val="008E4983"/>
    <w:rsid w:val="009F305F"/>
    <w:rsid w:val="00A25D57"/>
    <w:rsid w:val="00AC74FA"/>
    <w:rsid w:val="00B44BED"/>
    <w:rsid w:val="00B862EA"/>
    <w:rsid w:val="00BD58A5"/>
    <w:rsid w:val="00D44C8D"/>
    <w:rsid w:val="00D556A4"/>
    <w:rsid w:val="00D8361E"/>
    <w:rsid w:val="00F11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97729"/>
  <w14:defaultImageDpi w14:val="32767"/>
  <w15:chartTrackingRefBased/>
  <w15:docId w15:val="{1F6BF713-5898-DD4C-939D-1F1BC4830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D58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D58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D58A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D58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D58A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D58A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D58A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D58A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D58A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D58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D58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D58A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D58A5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D58A5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D58A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D58A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D58A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D58A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D58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D58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D58A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D58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D58A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D58A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D58A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D58A5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D58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D58A5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BD58A5"/>
    <w:rPr>
      <w:b/>
      <w:bCs/>
      <w:smallCaps/>
      <w:color w:val="2F5496" w:themeColor="accent1" w:themeShade="BF"/>
      <w:spacing w:val="5"/>
    </w:rPr>
  </w:style>
  <w:style w:type="paragraph" w:customStyle="1" w:styleId="ParagrapheLabeurParagraphe">
    <w:name w:val="Paragraphe // Labeur (Paragraphe)"/>
    <w:basedOn w:val="Normal"/>
    <w:uiPriority w:val="99"/>
    <w:rsid w:val="000F4367"/>
    <w:pPr>
      <w:autoSpaceDE w:val="0"/>
      <w:autoSpaceDN w:val="0"/>
      <w:adjustRightInd w:val="0"/>
      <w:spacing w:before="113" w:line="288" w:lineRule="auto"/>
      <w:jc w:val="both"/>
      <w:textAlignment w:val="center"/>
    </w:pPr>
    <w:rPr>
      <w:rFonts w:ascii="ABC Diatype Rounded" w:hAnsi="ABC Diatype Rounded" w:cs="ABC Diatype Rounded"/>
      <w:color w:val="2E1C33"/>
      <w:kern w:val="0"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1F56C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F56C1"/>
  </w:style>
  <w:style w:type="paragraph" w:styleId="Pieddepage">
    <w:name w:val="footer"/>
    <w:basedOn w:val="Normal"/>
    <w:link w:val="PieddepageCar"/>
    <w:uiPriority w:val="99"/>
    <w:unhideWhenUsed/>
    <w:rsid w:val="001F56C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F56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175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Roque</dc:creator>
  <cp:keywords/>
  <dc:description/>
  <cp:lastModifiedBy>HELAINE Louis</cp:lastModifiedBy>
  <cp:revision>18</cp:revision>
  <dcterms:created xsi:type="dcterms:W3CDTF">2026-01-24T16:01:00Z</dcterms:created>
  <dcterms:modified xsi:type="dcterms:W3CDTF">2026-03-08T20:31:00Z</dcterms:modified>
</cp:coreProperties>
</file>